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585353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585353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●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695D83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695D8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3005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مبانی بوم شناسی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5853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ندارد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3005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09125318229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3005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فاطمه ربیع زاده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3005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4 ساعت در هفته ، شنبه 15-17، دو شنبه : 13-15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3005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ایجاد درک درست از روابط متقابل بین موجودات  در اکوسیستم های خشکی و آبی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3005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فیلم ها و کلیپ های آموزشی، بازدید از موزه ها و کلکسیون ها و ...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5F29D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1530" w:type="dxa"/>
          </w:tcPr>
          <w:p w:rsidR="007A6B1B" w:rsidRPr="00FE7024" w:rsidRDefault="005F29D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070" w:type="dxa"/>
            <w:gridSpan w:val="2"/>
          </w:tcPr>
          <w:p w:rsidR="007A6B1B" w:rsidRPr="00FE7024" w:rsidRDefault="005F29D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3510" w:type="dxa"/>
            <w:gridSpan w:val="2"/>
          </w:tcPr>
          <w:p w:rsidR="007A6B1B" w:rsidRPr="00FE7024" w:rsidRDefault="005F29D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1F2579" w:rsidRPr="001F2579" w:rsidRDefault="001F2579" w:rsidP="005F29D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E</w:t>
            </w:r>
            <w:r w:rsidRPr="001F257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cology 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from  individuals to Ecosystem</w:t>
            </w:r>
            <w:bookmarkStart w:id="0" w:name="_GoBack"/>
            <w:bookmarkEnd w:id="0"/>
            <w:r w:rsidRPr="001F257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J. Harper</w:t>
            </w:r>
            <w:r w:rsidRPr="001F257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      </w:t>
            </w:r>
          </w:p>
          <w:p w:rsidR="005F29D1" w:rsidRPr="001F2579" w:rsidRDefault="005F29D1" w:rsidP="005F29D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1F2579">
              <w:rPr>
                <w:rFonts w:ascii="Times New Roman" w:hAnsi="Times New Roman" w:cs="Times New Roman"/>
                <w:color w:val="000000"/>
              </w:rPr>
              <w:t>Molles M.C., Sher A.A. (2018). Ecology: Concepts and Applications, 8</w:t>
            </w:r>
            <w:r w:rsidRPr="001F257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th </w:t>
            </w:r>
            <w:r w:rsidRPr="001F2579">
              <w:rPr>
                <w:rFonts w:ascii="Times New Roman" w:hAnsi="Times New Roman" w:cs="Times New Roman"/>
                <w:color w:val="000000"/>
              </w:rPr>
              <w:t>Edition, McGraw-Hill.</w:t>
            </w:r>
            <w:r w:rsidRPr="001F257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F2579">
              <w:rPr>
                <w:rFonts w:ascii="Times New Roman" w:hAnsi="Times New Roman" w:cs="Times New Roman"/>
                <w:color w:val="000000"/>
              </w:rPr>
              <w:t>Stiling P. (2014).</w:t>
            </w:r>
          </w:p>
          <w:p w:rsidR="00C1549F" w:rsidRPr="005F29D1" w:rsidRDefault="005F29D1" w:rsidP="005F29D1">
            <w:pPr>
              <w:pStyle w:val="ListParagraph"/>
              <w:numPr>
                <w:ilvl w:val="0"/>
                <w:numId w:val="1"/>
              </w:num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1F2579">
              <w:rPr>
                <w:rFonts w:ascii="Times New Roman" w:hAnsi="Times New Roman" w:cs="Times New Roman"/>
                <w:color w:val="000000"/>
              </w:rPr>
              <w:t xml:space="preserve"> Ecology: global insights &amp; investigations. 2</w:t>
            </w:r>
            <w:r w:rsidRPr="001F257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ed </w:t>
            </w:r>
            <w:r w:rsidRPr="001F2579">
              <w:rPr>
                <w:rFonts w:ascii="Times New Roman" w:hAnsi="Times New Roman" w:cs="Times New Roman"/>
                <w:color w:val="000000"/>
              </w:rPr>
              <w:t>edition. The McGraw-Hill Companies, Inc</w:t>
            </w:r>
            <w:r w:rsidRPr="005F29D1">
              <w:rPr>
                <w:rFonts w:cs="B Zar" w:hint="cs"/>
                <w:color w:val="000000"/>
              </w:rPr>
              <w:t>.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585353" w:rsidRDefault="005F29D1" w:rsidP="0058535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 w:rsidRPr="0058535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مقدمه ای بر مبانی بوم شناسی و اکولوژی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585353" w:rsidRDefault="005F29D1" w:rsidP="0058535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 w:rsidRPr="0058535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تعریف و انواع اکوسیستم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585353" w:rsidRDefault="005F29D1" w:rsidP="0058535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85353">
              <w:rPr>
                <w:rFonts w:cs="B Nazanin" w:hint="cs"/>
                <w:color w:val="000000"/>
                <w:sz w:val="24"/>
                <w:szCs w:val="24"/>
                <w:rtl/>
              </w:rPr>
              <w:t>عوامل غیر زنده اکوسیستم و موثر در انتشار و توزیع گونهها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85353" w:rsidRPr="00585353" w:rsidRDefault="005F29D1" w:rsidP="00585353">
            <w:pPr>
              <w:widowControl w:val="0"/>
              <w:bidi/>
              <w:spacing w:line="192" w:lineRule="auto"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585353">
              <w:rPr>
                <w:rFonts w:cs="B Nazanin" w:hint="cs"/>
                <w:color w:val="000000"/>
                <w:sz w:val="24"/>
                <w:szCs w:val="24"/>
                <w:rtl/>
              </w:rPr>
              <w:t>عوامل زنده اکوسیستم: زنجیره، شبکه و هرم غذایی، ارتباط عوامل زنده و غیر زنده، عکس العمل موجودات در مقابله با عوامل غیر زنده محیط، اثر متقابل موجودات زنده روی عوامل غیر زنده، روابط متقابل بین موجودات زنده )همیاری، رقابت، شکارگری و روابط بهرهجویانه مانند گیاهخواری، بیماری، انگلی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585353" w:rsidRDefault="005F29D1" w:rsidP="0058535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85353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بومشناسی جمعیت )توزیع و وفور جمعیت، رشد، تنظیم و پویایی جمعیت، روشهای جمعیت نگاری، ارتباط بین جمعیتهای مختلف یک اجتماع(، دوره و استراتژی حیات </w:t>
            </w:r>
            <w:r w:rsidRPr="00585353">
              <w:rPr>
                <w:rFonts w:cs="B Nazanin" w:hint="cs"/>
                <w:color w:val="000000"/>
                <w:sz w:val="24"/>
                <w:szCs w:val="24"/>
              </w:rPr>
              <w:t>(strategy life and history Life)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585353" w:rsidRDefault="00585353" w:rsidP="0058535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 w:rsidRPr="00585353">
              <w:rPr>
                <w:rFonts w:cs="B Nazanin" w:hint="cs"/>
                <w:color w:val="000000"/>
                <w:sz w:val="24"/>
                <w:szCs w:val="24"/>
                <w:rtl/>
              </w:rPr>
              <w:t>ا</w:t>
            </w:r>
            <w:r w:rsidR="005F29D1" w:rsidRPr="00585353">
              <w:rPr>
                <w:rFonts w:cs="B Nazanin" w:hint="cs"/>
                <w:color w:val="000000"/>
                <w:sz w:val="24"/>
                <w:szCs w:val="24"/>
                <w:rtl/>
              </w:rPr>
              <w:t>لگوهای زمانی در بومشناسی )الگوهای زمانی در شرایط و منابع، توالیهای اولیه و ثانویه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585353" w:rsidRDefault="005F29D1" w:rsidP="0058535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85353">
              <w:rPr>
                <w:rFonts w:cs="B Nazanin" w:hint="cs"/>
                <w:color w:val="000000"/>
                <w:sz w:val="24"/>
                <w:szCs w:val="24"/>
                <w:rtl/>
              </w:rPr>
              <w:t>الگوهای مکانی در بومشناسی )الگوهای جغرافیایی در مقیاس های کوچک و بزرگ، انواع بیومهای خشکی و آبی، معرفی مختصر اکوسیستمهای خشکی و آبی ایران</w:t>
            </w:r>
            <w:r w:rsidRPr="00585353">
              <w:rPr>
                <w:rFonts w:cs="B Nazanin" w:hint="cs"/>
                <w:color w:val="000000"/>
                <w:sz w:val="24"/>
                <w:szCs w:val="24"/>
              </w:rPr>
              <w:t>(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585353" w:rsidRDefault="005F29D1" w:rsidP="0058535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85353">
              <w:rPr>
                <w:rFonts w:cs="B Nazanin" w:hint="cs"/>
                <w:color w:val="000000"/>
                <w:sz w:val="24"/>
                <w:szCs w:val="24"/>
                <w:rtl/>
              </w:rPr>
              <w:t>بومشناسی کاربردی و مهمترین مسائل کاربردی )جمعیتهای انسانی و مشکلات آن، بهرهبرداری از حیات وحش، کشاورزی تکمحصولی، کنترل آفات، مسئله تولید و مصرف در سطح جهانی، مسئله کشاورزی شدن یا صنعتی شدن در سطح جهانی(، اثرات فعالیت انسان بر کره زمین، مفهوم ظرفیت تحمل</w:t>
            </w:r>
            <w:r w:rsidRPr="00585353">
              <w:rPr>
                <w:rFonts w:cs="B Nazanin" w:hint="cs"/>
                <w:color w:val="000000"/>
                <w:sz w:val="24"/>
                <w:szCs w:val="24"/>
              </w:rPr>
              <w:t xml:space="preserve"> )capacity Car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585353" w:rsidRDefault="005F29D1" w:rsidP="0058535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 w:rsidRPr="0058535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انواع بیوم های مهم دنیا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585353" w:rsidRDefault="005F29D1" w:rsidP="0058535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85353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آلودگیها )آلودگی شهری، کشاورزی، اتمسفری، تشعشعات رادیواکتیو، معادن(، گونههای مهاجم، </w:t>
            </w:r>
            <w:r w:rsidRPr="00585353">
              <w:rPr>
                <w:rFonts w:cs="B Nazanin" w:hint="cs"/>
                <w:color w:val="000000"/>
                <w:sz w:val="24"/>
                <w:szCs w:val="24"/>
                <w:rtl/>
              </w:rPr>
              <w:lastRenderedPageBreak/>
              <w:t>تغییر اقلیم و گرمایش جهانی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585353" w:rsidRDefault="005F29D1" w:rsidP="0058535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 w:rsidRPr="0058535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نیچ یا کنام بیولوژیک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585353" w:rsidRDefault="005F29D1" w:rsidP="0058535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 w:rsidRPr="0058535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توالی های اولیه و ثانویه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585353" w:rsidRDefault="006327C5" w:rsidP="0058535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 w:rsidRPr="0058535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کوادرات زدن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585353" w:rsidRDefault="005F29D1" w:rsidP="0058535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85353">
              <w:rPr>
                <w:rFonts w:cs="B Nazanin" w:hint="cs"/>
                <w:color w:val="000000"/>
                <w:sz w:val="24"/>
                <w:szCs w:val="24"/>
                <w:rtl/>
              </w:rPr>
              <w:t>جریان انرژی، اصول جریان انرژی در اکوسیستم، مرحله ای بودن جریان انرژی، بازده اکولوژیکی، متابولیسم وجثه افراد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585353" w:rsidRDefault="005F29D1" w:rsidP="0058535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85353">
              <w:rPr>
                <w:rFonts w:cs="B Nazanin" w:hint="cs"/>
                <w:color w:val="000000"/>
                <w:sz w:val="24"/>
                <w:szCs w:val="24"/>
                <w:rtl/>
              </w:rPr>
              <w:t>چرخه</w:t>
            </w:r>
            <w:r w:rsidR="00585353" w:rsidRPr="00585353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585353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های جهانی بیوژئوشیمیایی )چرخه ازت، فسفر، کربن، گوگرد، </w:t>
            </w:r>
            <w:r w:rsidRPr="00585353">
              <w:rPr>
                <w:rFonts w:cs="B Nazanin" w:hint="cs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585353" w:rsidRDefault="006327C5" w:rsidP="0058535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 w:rsidRPr="0058535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کنترل سطوح غذایی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2DC" w:rsidRDefault="00CE72DC" w:rsidP="0007479E">
      <w:pPr>
        <w:spacing w:after="0" w:line="240" w:lineRule="auto"/>
      </w:pPr>
      <w:r>
        <w:separator/>
      </w:r>
    </w:p>
  </w:endnote>
  <w:endnote w:type="continuationSeparator" w:id="0">
    <w:p w:rsidR="00CE72DC" w:rsidRDefault="00CE72DC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2DC" w:rsidRDefault="00CE72DC" w:rsidP="0007479E">
      <w:pPr>
        <w:spacing w:after="0" w:line="240" w:lineRule="auto"/>
      </w:pPr>
      <w:r>
        <w:separator/>
      </w:r>
    </w:p>
  </w:footnote>
  <w:footnote w:type="continuationSeparator" w:id="0">
    <w:p w:rsidR="00CE72DC" w:rsidRDefault="00CE72DC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7083B"/>
    <w:multiLevelType w:val="hybridMultilevel"/>
    <w:tmpl w:val="EA928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1F2579"/>
    <w:rsid w:val="0023366D"/>
    <w:rsid w:val="0030059A"/>
    <w:rsid w:val="00321206"/>
    <w:rsid w:val="003D23C3"/>
    <w:rsid w:val="004B094A"/>
    <w:rsid w:val="004C0E17"/>
    <w:rsid w:val="00585353"/>
    <w:rsid w:val="005908E6"/>
    <w:rsid w:val="005B71F9"/>
    <w:rsid w:val="005F29D1"/>
    <w:rsid w:val="006261B7"/>
    <w:rsid w:val="006327C5"/>
    <w:rsid w:val="00695D83"/>
    <w:rsid w:val="006B0268"/>
    <w:rsid w:val="006B3CAE"/>
    <w:rsid w:val="007367C0"/>
    <w:rsid w:val="00743C43"/>
    <w:rsid w:val="007A6B1B"/>
    <w:rsid w:val="00891C14"/>
    <w:rsid w:val="008D2DEA"/>
    <w:rsid w:val="00B97D71"/>
    <w:rsid w:val="00BE73D7"/>
    <w:rsid w:val="00C1549F"/>
    <w:rsid w:val="00C84F12"/>
    <w:rsid w:val="00CE72DC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CC32ABB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5F2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fater</cp:lastModifiedBy>
  <cp:revision>5</cp:revision>
  <cp:lastPrinted>2018-12-27T12:18:00Z</cp:lastPrinted>
  <dcterms:created xsi:type="dcterms:W3CDTF">2021-12-04T11:02:00Z</dcterms:created>
  <dcterms:modified xsi:type="dcterms:W3CDTF">2021-12-04T11:07:00Z</dcterms:modified>
</cp:coreProperties>
</file>